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אגף למערכות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53500C" w:rsidRDefault="000A75D4" w:rsidP="0053500C">
            <w:pPr>
              <w:spacing w:line="276" w:lineRule="auto"/>
              <w:jc w:val="right"/>
              <w:rPr>
                <w:rFonts w:ascii="Arial" w:hAnsi="Arial" w:cs="Arial"/>
                <w:b/>
                <w:sz w:val="22"/>
                <w:szCs w:val="22"/>
                <w:rtl/>
              </w:rPr>
            </w:pPr>
            <w:r>
              <w:rPr>
                <w:rFonts w:ascii="Arial" w:hAnsi="Arial" w:cs="Arial" w:hint="cs"/>
                <w:b/>
                <w:sz w:val="22"/>
                <w:szCs w:val="22"/>
                <w:rtl/>
              </w:rPr>
              <w:t>2/11/11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F27AAA">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27AAA">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F22AA" w:rsidRDefault="005F22AA" w:rsidP="005F22AA">
            <w:pPr>
              <w:spacing w:line="276" w:lineRule="auto"/>
              <w:rPr>
                <w:rFonts w:ascii="Arial" w:hAnsi="Arial" w:cs="Arial" w:hint="cs"/>
                <w:b/>
                <w:sz w:val="22"/>
                <w:szCs w:val="22"/>
                <w:highlight w:val="yellow"/>
                <w:rtl/>
              </w:rPr>
            </w:pPr>
            <w:r w:rsidRPr="005F22AA">
              <w:rPr>
                <w:rFonts w:hint="cs"/>
                <w:b/>
                <w:bCs/>
                <w:sz w:val="28"/>
                <w:szCs w:val="28"/>
                <w:rtl/>
              </w:rPr>
              <w:t xml:space="preserve">תחזוקת תוכנת </w:t>
            </w:r>
            <w:proofErr w:type="spellStart"/>
            <w:r w:rsidRPr="005F22AA">
              <w:rPr>
                <w:rFonts w:ascii="Arial" w:hAnsi="Arial" w:cs="Arial"/>
                <w:b/>
                <w:bCs/>
                <w:sz w:val="28"/>
                <w:szCs w:val="28"/>
              </w:rPr>
              <w:t>PretonSaver</w:t>
            </w:r>
            <w:proofErr w:type="spellEnd"/>
            <w:r w:rsidRPr="005F22AA">
              <w:rPr>
                <w:rFonts w:hint="cs"/>
                <w:b/>
                <w:bCs/>
                <w:rtl/>
              </w:rPr>
              <w:t xml:space="preserve"> </w:t>
            </w:r>
            <w:r w:rsidRPr="005F22AA">
              <w:rPr>
                <w:rFonts w:hint="cs"/>
                <w:b/>
                <w:bCs/>
                <w:sz w:val="28"/>
                <w:szCs w:val="28"/>
                <w:rtl/>
              </w:rPr>
              <w:t> לשנת 2012</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bl>
    <w:p w:rsidR="003A4534" w:rsidRPr="0021757D" w:rsidRDefault="003A4534" w:rsidP="003A4534">
      <w:pPr>
        <w:rPr>
          <w:rFonts w:ascii="Arial" w:hAnsi="Arial" w:cs="Arial" w:hint="cs"/>
          <w:b/>
          <w:sz w:val="16"/>
          <w:szCs w:val="16"/>
          <w:rtl/>
        </w:rPr>
      </w:pPr>
    </w:p>
    <w:p w:rsidR="003A4534" w:rsidRDefault="003A4534" w:rsidP="004D7FA8">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D7FA8">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D7FA8" w:rsidP="00B8441A">
            <w:pPr>
              <w:ind w:right="283"/>
              <w:rPr>
                <w:rFonts w:ascii="Arial" w:hAnsi="Arial" w:cs="Arial"/>
                <w:b/>
                <w:sz w:val="22"/>
                <w:szCs w:val="22"/>
                <w:rtl/>
              </w:rPr>
            </w:pPr>
            <w:r>
              <w:rPr>
                <w:rFonts w:ascii="Arial" w:hAnsi="Arial" w:cs="Arial"/>
                <w:b/>
                <w:sz w:val="28"/>
                <w:szCs w:val="28"/>
              </w:rPr>
              <w:sym w:font="Wingdings" w:char="F0FC"/>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5F22AA" w:rsidP="00B8441A">
            <w:pPr>
              <w:rPr>
                <w:rFonts w:ascii="Arial" w:hAnsi="Arial" w:cs="Arial"/>
                <w:b/>
                <w:sz w:val="22"/>
                <w:szCs w:val="22"/>
                <w:highlight w:val="yellow"/>
              </w:rPr>
            </w:pPr>
            <w:r>
              <w:rPr>
                <w:rFonts w:ascii="Arial" w:hAnsi="Arial" w:cs="Arial"/>
                <w:b/>
                <w:sz w:val="22"/>
                <w:szCs w:val="22"/>
                <w:highlight w:val="yellow"/>
              </w:rPr>
              <w:t>Ness</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hint="cs"/>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4D7FA8" w:rsidP="00B8441A">
            <w:pPr>
              <w:rPr>
                <w:rFonts w:ascii="Arial" w:hAnsi="Arial" w:cs="Arial" w:hint="cs"/>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5F22AA" w:rsidP="00B8441A">
            <w:pPr>
              <w:rPr>
                <w:rFonts w:ascii="Arial" w:hAnsi="Arial" w:cs="Arial" w:hint="cs"/>
                <w:b/>
                <w:sz w:val="22"/>
                <w:szCs w:val="22"/>
                <w:highlight w:val="yellow"/>
                <w:rtl/>
              </w:rPr>
            </w:pPr>
            <w:r>
              <w:rPr>
                <w:rFonts w:ascii="Arial" w:hAnsi="Arial" w:cs="Arial" w:hint="cs"/>
                <w:b/>
                <w:sz w:val="22"/>
                <w:szCs w:val="22"/>
                <w:highlight w:val="yellow"/>
                <w:rtl/>
              </w:rPr>
              <w:t>13,862</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4D7FA8" w:rsidP="00B8441A">
            <w:pPr>
              <w:rPr>
                <w:rFonts w:ascii="Arial" w:hAnsi="Arial" w:cs="Arial" w:hint="cs"/>
                <w:b/>
                <w:sz w:val="22"/>
                <w:szCs w:val="22"/>
                <w:highlight w:val="yellow"/>
                <w:rtl/>
              </w:rPr>
            </w:pPr>
            <w:r>
              <w:rPr>
                <w:rFonts w:ascii="Arial" w:hAnsi="Arial" w:cs="Arial" w:hint="cs"/>
                <w:b/>
                <w:sz w:val="22"/>
                <w:szCs w:val="22"/>
                <w:highlight w:val="yellow"/>
                <w:rtl/>
              </w:rPr>
              <w:t>1.1.12-31.12.12</w:t>
            </w: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5F22AA" w:rsidRDefault="005F22AA" w:rsidP="005F22AA">
            <w:pPr>
              <w:spacing w:line="280" w:lineRule="atLeast"/>
              <w:rPr>
                <w:rFonts w:ascii="Arial" w:hAnsi="Arial" w:cs="Arial"/>
                <w:b/>
                <w:bCs/>
                <w:sz w:val="28"/>
                <w:szCs w:val="28"/>
                <w:u w:val="single"/>
                <w:rtl/>
              </w:rPr>
            </w:pPr>
            <w:bookmarkStart w:id="0" w:name="OLE_LINK3"/>
            <w:bookmarkStart w:id="1" w:name="OLE_LINK4"/>
          </w:p>
          <w:p w:rsidR="005F22AA" w:rsidRDefault="005F22AA" w:rsidP="005F22AA">
            <w:pPr>
              <w:spacing w:line="360" w:lineRule="auto"/>
              <w:ind w:left="-3"/>
              <w:jc w:val="both"/>
              <w:rPr>
                <w:rFonts w:ascii="Arial" w:hAnsi="Arial" w:cs="Arial"/>
                <w:sz w:val="28"/>
                <w:szCs w:val="28"/>
                <w:rtl/>
              </w:rPr>
            </w:pPr>
            <w:r>
              <w:rPr>
                <w:rFonts w:hint="cs"/>
                <w:sz w:val="28"/>
                <w:szCs w:val="28"/>
                <w:rtl/>
              </w:rPr>
              <w:t xml:space="preserve">תוכנת </w:t>
            </w:r>
            <w:proofErr w:type="spellStart"/>
            <w:r>
              <w:rPr>
                <w:rFonts w:ascii="Arial" w:hAnsi="Arial" w:cs="Arial"/>
                <w:sz w:val="28"/>
                <w:szCs w:val="28"/>
              </w:rPr>
              <w:t>PretonSaver</w:t>
            </w:r>
            <w:proofErr w:type="spellEnd"/>
            <w:r>
              <w:rPr>
                <w:rFonts w:hint="cs"/>
                <w:rtl/>
              </w:rPr>
              <w:t xml:space="preserve"> </w:t>
            </w:r>
            <w:r>
              <w:rPr>
                <w:rFonts w:hint="cs"/>
                <w:sz w:val="28"/>
                <w:szCs w:val="28"/>
                <w:rtl/>
              </w:rPr>
              <w:t> הינה תוכנה המאפשרת שליטה ובקרה במשאבי ההדפסה וחוסכת עד 50% מהוצאות המתכלים (טונר, דיו,ונייר).</w:t>
            </w:r>
          </w:p>
          <w:p w:rsidR="005F22AA" w:rsidRDefault="005F22AA" w:rsidP="005F22AA">
            <w:pPr>
              <w:spacing w:line="360" w:lineRule="auto"/>
              <w:ind w:left="-3"/>
              <w:jc w:val="both"/>
              <w:rPr>
                <w:rFonts w:ascii="Arial" w:hAnsi="Arial" w:cs="Arial"/>
                <w:sz w:val="28"/>
                <w:szCs w:val="28"/>
                <w:rtl/>
              </w:rPr>
            </w:pPr>
            <w:r>
              <w:rPr>
                <w:rFonts w:hint="cs"/>
                <w:sz w:val="28"/>
                <w:szCs w:val="28"/>
                <w:rtl/>
              </w:rPr>
              <w:t>האגף לטכנולוגיות מידע רכש את התוכנה באפריל 2008, ברכישה הכוללת תחזוקה ל - 8 חודשים.</w:t>
            </w:r>
          </w:p>
          <w:p w:rsidR="005F22AA" w:rsidRDefault="005F22AA" w:rsidP="000A75D4">
            <w:pPr>
              <w:spacing w:line="360" w:lineRule="auto"/>
              <w:jc w:val="both"/>
              <w:rPr>
                <w:sz w:val="28"/>
                <w:szCs w:val="28"/>
                <w:rtl/>
              </w:rPr>
            </w:pPr>
            <w:r>
              <w:rPr>
                <w:rFonts w:hint="cs"/>
                <w:sz w:val="28"/>
                <w:szCs w:val="28"/>
                <w:rtl/>
              </w:rPr>
              <w:t xml:space="preserve">בהתאם לחוות דעתו המקצועית של ראש אגף טכנולוגיות מידע, חב' </w:t>
            </w:r>
            <w:r>
              <w:rPr>
                <w:rFonts w:hint="cs"/>
                <w:sz w:val="28"/>
                <w:szCs w:val="28"/>
              </w:rPr>
              <w:t>PRETON</w:t>
            </w:r>
            <w:r>
              <w:rPr>
                <w:rFonts w:hint="cs"/>
                <w:sz w:val="28"/>
                <w:szCs w:val="28"/>
                <w:rtl/>
              </w:rPr>
              <w:t xml:space="preserve"> היא ספק יחיד ביחס לתוכנה בשל העובדה שהיא המפתחת של מוצר</w:t>
            </w:r>
            <w:r w:rsidR="000A75D4">
              <w:rPr>
                <w:rFonts w:hint="cs"/>
                <w:sz w:val="28"/>
                <w:szCs w:val="28"/>
                <w:rtl/>
              </w:rPr>
              <w:t>.</w:t>
            </w:r>
          </w:p>
          <w:p w:rsidR="005F22AA" w:rsidRDefault="005F22AA" w:rsidP="005F22AA">
            <w:pPr>
              <w:spacing w:line="360" w:lineRule="auto"/>
              <w:jc w:val="both"/>
              <w:rPr>
                <w:sz w:val="28"/>
                <w:szCs w:val="28"/>
              </w:rPr>
            </w:pPr>
            <w:r>
              <w:rPr>
                <w:rFonts w:hint="cs"/>
                <w:sz w:val="28"/>
                <w:szCs w:val="28"/>
                <w:rtl/>
              </w:rPr>
              <w:t xml:space="preserve">לחב' </w:t>
            </w:r>
            <w:r>
              <w:rPr>
                <w:rFonts w:hint="cs"/>
                <w:sz w:val="28"/>
                <w:szCs w:val="28"/>
              </w:rPr>
              <w:t>PRETON</w:t>
            </w:r>
            <w:r>
              <w:rPr>
                <w:rFonts w:hint="cs"/>
                <w:sz w:val="28"/>
                <w:szCs w:val="28"/>
                <w:rtl/>
              </w:rPr>
              <w:t xml:space="preserve"> כ - 40 מפיצים ומפיצי משנה בעולם כאשר בישראל חב' </w:t>
            </w:r>
            <w:r>
              <w:rPr>
                <w:rFonts w:hint="cs"/>
                <w:sz w:val="28"/>
                <w:szCs w:val="28"/>
              </w:rPr>
              <w:t>NESS</w:t>
            </w:r>
            <w:r>
              <w:rPr>
                <w:rFonts w:hint="cs"/>
                <w:sz w:val="28"/>
                <w:szCs w:val="28"/>
                <w:rtl/>
              </w:rPr>
              <w:t xml:space="preserve"> הינה המשווקת היחידה של התוכנה. </w:t>
            </w:r>
          </w:p>
          <w:p w:rsidR="005F22AA" w:rsidRDefault="005F22AA" w:rsidP="005F22AA">
            <w:pPr>
              <w:spacing w:line="360" w:lineRule="auto"/>
              <w:jc w:val="both"/>
              <w:rPr>
                <w:sz w:val="28"/>
                <w:szCs w:val="28"/>
              </w:rPr>
            </w:pPr>
            <w:r>
              <w:rPr>
                <w:rFonts w:hint="cs"/>
                <w:sz w:val="28"/>
                <w:szCs w:val="28"/>
                <w:rtl/>
              </w:rPr>
              <w:t xml:space="preserve">הרכישה המבוקשת הקנתה למשרד </w:t>
            </w:r>
            <w:proofErr w:type="spellStart"/>
            <w:r>
              <w:rPr>
                <w:rFonts w:hint="cs"/>
                <w:sz w:val="28"/>
                <w:szCs w:val="28"/>
                <w:rtl/>
              </w:rPr>
              <w:t>רשיונות</w:t>
            </w:r>
            <w:proofErr w:type="spellEnd"/>
            <w:r>
              <w:rPr>
                <w:rFonts w:hint="cs"/>
                <w:sz w:val="28"/>
                <w:szCs w:val="28"/>
                <w:rtl/>
              </w:rPr>
              <w:t xml:space="preserve"> בלתי מוגבלים בזמן; וכמו כן נקבע כי עלות התחזוקה השנתית של המוצר, הינה 20% מעלות המוצר.</w:t>
            </w:r>
          </w:p>
          <w:p w:rsidR="005F22AA" w:rsidRDefault="005F22AA" w:rsidP="000A75D4">
            <w:pPr>
              <w:spacing w:line="360" w:lineRule="auto"/>
              <w:jc w:val="both"/>
              <w:rPr>
                <w:sz w:val="28"/>
                <w:szCs w:val="28"/>
                <w:rtl/>
              </w:rPr>
            </w:pPr>
            <w:r>
              <w:rPr>
                <w:rFonts w:hint="cs"/>
                <w:sz w:val="28"/>
                <w:szCs w:val="28"/>
                <w:rtl/>
              </w:rPr>
              <w:t xml:space="preserve">היחידה המקצועית </w:t>
            </w:r>
            <w:r w:rsidR="000A75D4">
              <w:rPr>
                <w:rFonts w:hint="cs"/>
                <w:sz w:val="28"/>
                <w:szCs w:val="28"/>
                <w:rtl/>
              </w:rPr>
              <w:t xml:space="preserve">סוברת </w:t>
            </w:r>
            <w:r>
              <w:rPr>
                <w:rFonts w:hint="cs"/>
                <w:sz w:val="28"/>
                <w:szCs w:val="28"/>
                <w:rtl/>
              </w:rPr>
              <w:t xml:space="preserve"> כי לאחר שרכשה תוכנה מתאימה לצרכיו של המשרד, הרי שרכישת תוכנה דומה חדשה אינה נדרשת בשלב זה ואינה משתלמת.</w:t>
            </w:r>
          </w:p>
          <w:p w:rsidR="005F22AA" w:rsidRDefault="005F22AA" w:rsidP="0039428C">
            <w:pPr>
              <w:spacing w:line="360" w:lineRule="auto"/>
              <w:ind w:left="-3"/>
              <w:jc w:val="both"/>
              <w:rPr>
                <w:sz w:val="28"/>
                <w:szCs w:val="28"/>
              </w:rPr>
            </w:pPr>
            <w:r>
              <w:rPr>
                <w:sz w:val="28"/>
                <w:szCs w:val="28"/>
                <w:rtl/>
              </w:rPr>
              <w:br w:type="page"/>
            </w:r>
            <w:r>
              <w:rPr>
                <w:rFonts w:hint="cs"/>
                <w:sz w:val="28"/>
                <w:szCs w:val="28"/>
                <w:rtl/>
              </w:rPr>
              <w:t xml:space="preserve">בנסיבות אלה,  וכאשר אין ספק אחר היכול לתת שירות תחזוקה למוצר שכבר נרכש על ידי המשרד, </w:t>
            </w:r>
            <w:r w:rsidR="0039428C">
              <w:rPr>
                <w:rFonts w:hint="cs"/>
                <w:sz w:val="28"/>
                <w:szCs w:val="28"/>
                <w:rtl/>
              </w:rPr>
              <w:t>נדרש להתקשר</w:t>
            </w:r>
            <w:r>
              <w:rPr>
                <w:rFonts w:hint="cs"/>
                <w:sz w:val="28"/>
                <w:szCs w:val="28"/>
                <w:rtl/>
              </w:rPr>
              <w:t xml:space="preserve"> עם חברת נס, משווקת מוצרי </w:t>
            </w:r>
            <w:r>
              <w:rPr>
                <w:rFonts w:hint="cs"/>
              </w:rPr>
              <w:t>PRETON</w:t>
            </w:r>
            <w:r>
              <w:rPr>
                <w:rFonts w:hint="cs"/>
                <w:sz w:val="28"/>
                <w:szCs w:val="28"/>
                <w:rtl/>
              </w:rPr>
              <w:t xml:space="preserve"> הבלעדית בישראל, לצורך תחזוקת תוכנת </w:t>
            </w:r>
            <w:r>
              <w:rPr>
                <w:rFonts w:hint="cs"/>
                <w:sz w:val="28"/>
                <w:szCs w:val="28"/>
              </w:rPr>
              <w:t>PRETONSAVER</w:t>
            </w:r>
            <w:r>
              <w:rPr>
                <w:rFonts w:hint="cs"/>
                <w:sz w:val="28"/>
                <w:szCs w:val="28"/>
                <w:rtl/>
              </w:rPr>
              <w:t>, לשנת 201</w:t>
            </w:r>
            <w:r w:rsidR="0039428C">
              <w:rPr>
                <w:rFonts w:hint="cs"/>
                <w:sz w:val="28"/>
                <w:szCs w:val="28"/>
                <w:rtl/>
              </w:rPr>
              <w:t>2</w:t>
            </w:r>
            <w:r>
              <w:rPr>
                <w:rFonts w:hint="cs"/>
                <w:sz w:val="28"/>
                <w:szCs w:val="28"/>
                <w:rtl/>
              </w:rPr>
              <w:t xml:space="preserve"> בעלות של </w:t>
            </w:r>
            <w:r w:rsidR="0039428C">
              <w:rPr>
                <w:rFonts w:hint="cs"/>
                <w:sz w:val="28"/>
                <w:szCs w:val="28"/>
                <w:rtl/>
              </w:rPr>
              <w:t>11,950</w:t>
            </w:r>
            <w:r>
              <w:rPr>
                <w:rFonts w:hint="cs"/>
                <w:sz w:val="28"/>
                <w:szCs w:val="28"/>
                <w:rtl/>
              </w:rPr>
              <w:t xml:space="preserve"> ₪ + מע"מ לפי תקנה 3(1) לתקנות חובת מכרזים בפטור מהצעות מחיר נוספות בנסיבות העניין.</w:t>
            </w:r>
          </w:p>
          <w:bookmarkEnd w:id="0"/>
          <w:bookmarkEnd w:id="1"/>
          <w:p w:rsidR="003A4534" w:rsidRPr="005F22AA" w:rsidRDefault="003A4534" w:rsidP="0053500C">
            <w:pPr>
              <w:spacing w:line="360" w:lineRule="auto"/>
              <w:rPr>
                <w:rFonts w:ascii="Arial" w:hAnsi="Arial" w:cs="Arial" w:hint="cs"/>
                <w:b/>
                <w:sz w:val="22"/>
                <w:szCs w:val="22"/>
                <w:rtl/>
              </w:rPr>
            </w:pPr>
          </w:p>
        </w:tc>
      </w:tr>
    </w:tbl>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39428C" w:rsidP="0053500C">
            <w:pPr>
              <w:spacing w:line="360" w:lineRule="auto"/>
              <w:rPr>
                <w:rFonts w:ascii="Arial" w:hAnsi="Arial" w:cs="Arial" w:hint="cs"/>
                <w:b/>
                <w:sz w:val="22"/>
                <w:szCs w:val="22"/>
                <w:rtl/>
              </w:rPr>
            </w:pPr>
            <w:r>
              <w:rPr>
                <w:rFonts w:ascii="Arial" w:hAnsi="Arial" w:cs="Arial" w:hint="cs"/>
                <w:b/>
                <w:sz w:val="22"/>
                <w:szCs w:val="22"/>
                <w:rtl/>
              </w:rPr>
              <w:t>רמי מוזס</w:t>
            </w:r>
          </w:p>
        </w:tc>
        <w:tc>
          <w:tcPr>
            <w:tcW w:w="3420" w:type="dxa"/>
            <w:tcBorders>
              <w:bottom w:val="single" w:sz="4" w:space="0" w:color="auto"/>
            </w:tcBorders>
          </w:tcPr>
          <w:p w:rsidR="003A4534" w:rsidRPr="0053500C" w:rsidRDefault="0039428C" w:rsidP="0039428C">
            <w:pPr>
              <w:spacing w:line="360" w:lineRule="auto"/>
              <w:rPr>
                <w:rFonts w:ascii="Arial" w:hAnsi="Arial" w:cs="Arial" w:hint="cs"/>
                <w:b/>
                <w:sz w:val="22"/>
                <w:szCs w:val="22"/>
                <w:rtl/>
              </w:rPr>
            </w:pPr>
            <w:r>
              <w:rPr>
                <w:rFonts w:ascii="Arial" w:hAnsi="Arial" w:cs="Arial" w:hint="cs"/>
                <w:b/>
                <w:sz w:val="22"/>
                <w:szCs w:val="22"/>
                <w:rtl/>
              </w:rPr>
              <w:t>מנהל אגף למערכות מידע</w:t>
            </w:r>
          </w:p>
        </w:tc>
        <w:tc>
          <w:tcPr>
            <w:tcW w:w="3202" w:type="dxa"/>
            <w:tcBorders>
              <w:bottom w:val="single" w:sz="4" w:space="0" w:color="auto"/>
            </w:tcBorders>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2E74" w:rsidRDefault="003B2E74">
      <w:r>
        <w:separator/>
      </w:r>
    </w:p>
    <w:p w:rsidR="003B2E74" w:rsidRDefault="003B2E74"/>
  </w:endnote>
  <w:endnote w:type="continuationSeparator" w:id="0">
    <w:p w:rsidR="003B2E74" w:rsidRDefault="003B2E74">
      <w:r>
        <w:continuationSeparator/>
      </w:r>
    </w:p>
    <w:p w:rsidR="003B2E74" w:rsidRDefault="003B2E74"/>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9428C"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02D7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02D70">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02D7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02D70">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2E74" w:rsidRDefault="003B2E74">
      <w:r>
        <w:separator/>
      </w:r>
    </w:p>
    <w:p w:rsidR="003B2E74" w:rsidRDefault="003B2E74"/>
  </w:footnote>
  <w:footnote w:type="continuationSeparator" w:id="0">
    <w:p w:rsidR="003B2E74" w:rsidRDefault="003B2E74">
      <w:r>
        <w:continuationSeparator/>
      </w:r>
    </w:p>
    <w:p w:rsidR="003B2E74" w:rsidRDefault="003B2E74"/>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39428C" w:rsidP="003B6F35">
    <w:pPr>
      <w:pStyle w:val="a6"/>
      <w:jc w:val="center"/>
      <w:rPr>
        <w:rFonts w:hint="cs"/>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A75D4"/>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851"/>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428C"/>
    <w:rsid w:val="0039653F"/>
    <w:rsid w:val="003966A5"/>
    <w:rsid w:val="003977BD"/>
    <w:rsid w:val="003A4534"/>
    <w:rsid w:val="003A48B2"/>
    <w:rsid w:val="003A49CF"/>
    <w:rsid w:val="003A51B5"/>
    <w:rsid w:val="003B1B4D"/>
    <w:rsid w:val="003B2B0F"/>
    <w:rsid w:val="003B2E74"/>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D7FA8"/>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22AA"/>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2D70"/>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77FDC"/>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7AAA"/>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403</Words>
  <Characters>2020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2</cp:revision>
  <cp:lastPrinted>2007-04-23T07:38:00Z</cp:lastPrinted>
  <dcterms:created xsi:type="dcterms:W3CDTF">2011-11-02T08:31:00Z</dcterms:created>
  <dcterms:modified xsi:type="dcterms:W3CDTF">2011-11-02T08:31:00Z</dcterms:modified>
</cp:coreProperties>
</file>